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341" w:type="dxa"/>
        <w:tblInd w:w="-431" w:type="dxa"/>
        <w:tblLook w:val="04A0" w:firstRow="1" w:lastRow="0" w:firstColumn="1" w:lastColumn="0" w:noHBand="0" w:noVBand="1"/>
      </w:tblPr>
      <w:tblGrid>
        <w:gridCol w:w="4962"/>
        <w:gridCol w:w="6379"/>
      </w:tblGrid>
      <w:tr w:rsidR="003E248E" w14:paraId="0B533BD6" w14:textId="77777777" w:rsidTr="00C0060A">
        <w:tc>
          <w:tcPr>
            <w:tcW w:w="4962" w:type="dxa"/>
          </w:tcPr>
          <w:p w14:paraId="51DC2FEC" w14:textId="4188217F" w:rsidR="003E248E" w:rsidRDefault="003E248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79EFC3" wp14:editId="04A61DA5">
                  <wp:simplePos x="0" y="0"/>
                  <wp:positionH relativeFrom="column">
                    <wp:posOffset>57565</wp:posOffset>
                  </wp:positionH>
                  <wp:positionV relativeFrom="paragraph">
                    <wp:posOffset>187380</wp:posOffset>
                  </wp:positionV>
                  <wp:extent cx="2892287" cy="1303391"/>
                  <wp:effectExtent l="0" t="0" r="3810" b="0"/>
                  <wp:wrapNone/>
                  <wp:docPr id="3" name="Image 3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Une image contenant texte&#10;&#10;Description générée automatiquemen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2287" cy="130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14:paraId="07275778" w14:textId="14E99FA3" w:rsidR="003E248E" w:rsidRDefault="003E248E" w:rsidP="00FB73AA">
            <w:pPr>
              <w:jc w:val="center"/>
            </w:pPr>
            <w:r w:rsidRPr="003E248E">
              <w:drawing>
                <wp:inline distT="0" distB="0" distL="0" distR="0" wp14:anchorId="619DE93C" wp14:editId="02099C69">
                  <wp:extent cx="2562244" cy="1633549"/>
                  <wp:effectExtent l="0" t="0" r="0" b="508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44" cy="163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48E" w14:paraId="12DE376E" w14:textId="77777777" w:rsidTr="00C0060A">
        <w:tc>
          <w:tcPr>
            <w:tcW w:w="11341" w:type="dxa"/>
            <w:gridSpan w:val="2"/>
          </w:tcPr>
          <w:p w14:paraId="186D35E5" w14:textId="77777777" w:rsidR="003E248E" w:rsidRDefault="003E248E" w:rsidP="003E248E">
            <w:pPr>
              <w:jc w:val="center"/>
            </w:pPr>
          </w:p>
          <w:p w14:paraId="4B1EB4B1" w14:textId="5085F6B5" w:rsidR="003E248E" w:rsidRPr="00C0060A" w:rsidRDefault="003E248E" w:rsidP="003E248E">
            <w:pPr>
              <w:jc w:val="center"/>
              <w:rPr>
                <w:sz w:val="28"/>
                <w:szCs w:val="28"/>
              </w:rPr>
            </w:pPr>
            <w:r w:rsidRPr="00C0060A">
              <w:rPr>
                <w:sz w:val="28"/>
                <w:szCs w:val="28"/>
              </w:rPr>
              <w:t xml:space="preserve">Guide de bonnes pratiques : </w:t>
            </w:r>
            <w:r w:rsidR="00C92848" w:rsidRPr="00C0060A">
              <w:rPr>
                <w:sz w:val="28"/>
                <w:szCs w:val="28"/>
              </w:rPr>
              <w:t>H</w:t>
            </w:r>
            <w:r w:rsidRPr="00C0060A">
              <w:rPr>
                <w:sz w:val="28"/>
                <w:szCs w:val="28"/>
              </w:rPr>
              <w:t xml:space="preserve">abillage Protection individuelle pour </w:t>
            </w:r>
            <w:r w:rsidRPr="00C0060A">
              <w:rPr>
                <w:sz w:val="28"/>
                <w:szCs w:val="28"/>
              </w:rPr>
              <w:t>Tests Nasopharyngés en série</w:t>
            </w:r>
          </w:p>
          <w:p w14:paraId="6E9EF915" w14:textId="77777777" w:rsidR="00FB73AA" w:rsidRPr="00FB73AA" w:rsidRDefault="00FB73AA" w:rsidP="003E248E">
            <w:pPr>
              <w:jc w:val="center"/>
              <w:rPr>
                <w:sz w:val="24"/>
                <w:szCs w:val="24"/>
              </w:rPr>
            </w:pPr>
          </w:p>
          <w:p w14:paraId="6550DB05" w14:textId="18992514" w:rsidR="003E248E" w:rsidRPr="00FB73AA" w:rsidRDefault="003E248E" w:rsidP="003E248E">
            <w:pPr>
              <w:jc w:val="right"/>
              <w:rPr>
                <w:sz w:val="24"/>
                <w:szCs w:val="24"/>
              </w:rPr>
            </w:pPr>
            <w:r w:rsidRPr="00FB73AA">
              <w:rPr>
                <w:sz w:val="24"/>
                <w:szCs w:val="24"/>
              </w:rPr>
              <w:t>P</w:t>
            </w:r>
            <w:r w:rsidR="00FB73AA">
              <w:rPr>
                <w:sz w:val="24"/>
                <w:szCs w:val="24"/>
              </w:rPr>
              <w:t>ô</w:t>
            </w:r>
            <w:r w:rsidRPr="00FB73AA">
              <w:rPr>
                <w:sz w:val="24"/>
                <w:szCs w:val="24"/>
              </w:rPr>
              <w:t>le Prévention CPTS Tarbes -Adour</w:t>
            </w:r>
            <w:r w:rsidR="00FB73AA">
              <w:rPr>
                <w:sz w:val="24"/>
                <w:szCs w:val="24"/>
              </w:rPr>
              <w:t xml:space="preserve"> - N</w:t>
            </w:r>
            <w:r w:rsidRPr="00FB73AA">
              <w:rPr>
                <w:sz w:val="24"/>
                <w:szCs w:val="24"/>
              </w:rPr>
              <w:t>ovembre 2020</w:t>
            </w:r>
          </w:p>
          <w:p w14:paraId="7D1467C7" w14:textId="0FAFC623" w:rsidR="003E248E" w:rsidRDefault="003E248E" w:rsidP="003E248E">
            <w:pPr>
              <w:jc w:val="right"/>
            </w:pPr>
          </w:p>
        </w:tc>
      </w:tr>
    </w:tbl>
    <w:p w14:paraId="2DDBFB8C" w14:textId="64EEB398" w:rsidR="00467F90" w:rsidRDefault="00467F90"/>
    <w:p w14:paraId="318FF398" w14:textId="41870F70" w:rsidR="0012370C" w:rsidRPr="00AF62B2" w:rsidRDefault="0012370C" w:rsidP="00AF62B2">
      <w:pPr>
        <w:ind w:right="118"/>
        <w:jc w:val="both"/>
        <w:rPr>
          <w:sz w:val="28"/>
          <w:szCs w:val="28"/>
        </w:rPr>
      </w:pPr>
      <w:r w:rsidRPr="00AF62B2">
        <w:rPr>
          <w:sz w:val="28"/>
          <w:szCs w:val="28"/>
        </w:rPr>
        <w:t xml:space="preserve">Prévoir une tenue professionnelle dédiée </w:t>
      </w:r>
      <w:r w:rsidRPr="00AF62B2">
        <w:rPr>
          <w:sz w:val="28"/>
          <w:szCs w:val="28"/>
        </w:rPr>
        <w:t xml:space="preserve">(blouse, pantalon </w:t>
      </w:r>
      <w:r w:rsidRPr="00AF62B2">
        <w:rPr>
          <w:sz w:val="28"/>
          <w:szCs w:val="28"/>
        </w:rPr>
        <w:t xml:space="preserve">en coton </w:t>
      </w:r>
      <w:r w:rsidRPr="00AF62B2">
        <w:rPr>
          <w:sz w:val="28"/>
          <w:szCs w:val="28"/>
        </w:rPr>
        <w:t>et chaussures de travail), pas de tenue de ville</w:t>
      </w:r>
      <w:r w:rsidRPr="00AF62B2">
        <w:rPr>
          <w:sz w:val="28"/>
          <w:szCs w:val="28"/>
        </w:rPr>
        <w:t>.</w:t>
      </w:r>
    </w:p>
    <w:p w14:paraId="5A5127EC" w14:textId="77777777" w:rsidR="0012370C" w:rsidRPr="00AF62B2" w:rsidRDefault="0012370C" w:rsidP="00AF62B2">
      <w:pPr>
        <w:ind w:right="118"/>
        <w:jc w:val="both"/>
        <w:rPr>
          <w:sz w:val="28"/>
          <w:szCs w:val="28"/>
        </w:rPr>
      </w:pPr>
      <w:r w:rsidRPr="00AF62B2">
        <w:rPr>
          <w:sz w:val="28"/>
          <w:szCs w:val="28"/>
        </w:rPr>
        <w:t xml:space="preserve">Le </w:t>
      </w:r>
      <w:r w:rsidR="00C92848" w:rsidRPr="00AF62B2">
        <w:rPr>
          <w:sz w:val="28"/>
          <w:szCs w:val="28"/>
        </w:rPr>
        <w:t>patient porte un masque chirurgical pendant le</w:t>
      </w:r>
      <w:r w:rsidRPr="00AF62B2">
        <w:rPr>
          <w:sz w:val="28"/>
          <w:szCs w:val="28"/>
        </w:rPr>
        <w:t>(s) test(s)</w:t>
      </w:r>
      <w:r w:rsidR="00C92848" w:rsidRPr="00AF62B2">
        <w:rPr>
          <w:sz w:val="28"/>
          <w:szCs w:val="28"/>
        </w:rPr>
        <w:t xml:space="preserve">. </w:t>
      </w:r>
    </w:p>
    <w:p w14:paraId="12E89555" w14:textId="4BDEC517" w:rsidR="0012370C" w:rsidRDefault="00C92848" w:rsidP="00AF62B2">
      <w:pPr>
        <w:ind w:right="118"/>
        <w:jc w:val="both"/>
        <w:rPr>
          <w:sz w:val="28"/>
          <w:szCs w:val="28"/>
        </w:rPr>
      </w:pPr>
      <w:r w:rsidRPr="00AF62B2">
        <w:rPr>
          <w:sz w:val="28"/>
          <w:szCs w:val="28"/>
        </w:rPr>
        <w:t xml:space="preserve">Les procédures décrites ici sont à réaliser idéalement sous supervision ou devant un miroir </w:t>
      </w:r>
    </w:p>
    <w:p w14:paraId="3C3BE2BD" w14:textId="77777777" w:rsidR="00AF62B2" w:rsidRPr="00AF62B2" w:rsidRDefault="00AF62B2" w:rsidP="00AF62B2">
      <w:pPr>
        <w:ind w:right="118"/>
        <w:jc w:val="both"/>
        <w:rPr>
          <w:sz w:val="28"/>
          <w:szCs w:val="28"/>
        </w:rPr>
      </w:pPr>
    </w:p>
    <w:p w14:paraId="10927382" w14:textId="5968FEAE" w:rsidR="00AF62B2" w:rsidRPr="00AF62B2" w:rsidRDefault="00C92848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>Retirer tous les bijoux (les piercings au visage peuvent être protégés par un sparadrap, s’ils sont impossibles à retirer), ne pas porter de vernis, ongles courts, attacher les cheveux longs avec un élastique (pas de pinces à cheveux) la coiffure doit faciliter le port et retrait de la charlotte</w:t>
      </w:r>
      <w:r w:rsidR="0012370C" w:rsidRPr="00AF62B2">
        <w:rPr>
          <w:sz w:val="28"/>
          <w:szCs w:val="28"/>
        </w:rPr>
        <w:t>.</w:t>
      </w:r>
    </w:p>
    <w:p w14:paraId="42C478EB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57E22DD0" w14:textId="73E8BDC1" w:rsidR="00AF62B2" w:rsidRPr="00AF62B2" w:rsidRDefault="00C92848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 xml:space="preserve">Réaliser un lavage des mains au savon doux </w:t>
      </w:r>
      <w:r w:rsidR="0012370C" w:rsidRPr="00AF62B2">
        <w:rPr>
          <w:sz w:val="28"/>
          <w:szCs w:val="28"/>
        </w:rPr>
        <w:t>si possible + SHA</w:t>
      </w:r>
      <w:r w:rsidRPr="00AF62B2">
        <w:rPr>
          <w:sz w:val="28"/>
          <w:szCs w:val="28"/>
        </w:rPr>
        <w:t xml:space="preserve"> </w:t>
      </w:r>
    </w:p>
    <w:p w14:paraId="1E9AD1EA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521CA2A0" w14:textId="065FA71E" w:rsidR="00AF62B2" w:rsidRPr="00AF62B2" w:rsidRDefault="00C92848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 xml:space="preserve">Sortir et disposer sur une surface propre les EPI et vêtement de protection nécessaire. </w:t>
      </w:r>
    </w:p>
    <w:p w14:paraId="5566F3FA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43255E83" w14:textId="3473B156" w:rsidR="00AF62B2" w:rsidRPr="00AF62B2" w:rsidRDefault="00AF62B2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>Enfiler des surchaussures</w:t>
      </w:r>
    </w:p>
    <w:p w14:paraId="51B3F29E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438662CC" w14:textId="139C9FB1" w:rsidR="00AF62B2" w:rsidRPr="00AF62B2" w:rsidRDefault="00AF62B2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>Réaliser une friction des mains avec une solution hydroalcoolique</w:t>
      </w:r>
    </w:p>
    <w:p w14:paraId="7344CF93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73B6F566" w14:textId="13502D5E" w:rsidR="00AF62B2" w:rsidRPr="00AF62B2" w:rsidRDefault="00AF62B2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>Mettre une charlotte</w:t>
      </w:r>
      <w:r>
        <w:rPr>
          <w:sz w:val="28"/>
          <w:szCs w:val="28"/>
        </w:rPr>
        <w:t>.</w:t>
      </w:r>
    </w:p>
    <w:p w14:paraId="2C9DA00D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0123D2C9" w14:textId="5FE1C1E1" w:rsidR="00AF62B2" w:rsidRPr="00AF62B2" w:rsidRDefault="00AF62B2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 xml:space="preserve">Mettre </w:t>
      </w:r>
      <w:r w:rsidR="003A16E3">
        <w:rPr>
          <w:sz w:val="28"/>
          <w:szCs w:val="28"/>
        </w:rPr>
        <w:t xml:space="preserve">le </w:t>
      </w:r>
      <w:r w:rsidRPr="00AF62B2">
        <w:rPr>
          <w:sz w:val="28"/>
          <w:szCs w:val="28"/>
        </w:rPr>
        <w:t>masque de protection respiratoire FFP2</w:t>
      </w:r>
    </w:p>
    <w:p w14:paraId="2A42BC59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108F2D95" w14:textId="7D185A07" w:rsidR="00AF62B2" w:rsidRPr="00AF62B2" w:rsidRDefault="00AF62B2" w:rsidP="00AF62B2">
      <w:pPr>
        <w:pStyle w:val="Paragraphedeliste"/>
        <w:numPr>
          <w:ilvl w:val="0"/>
          <w:numId w:val="3"/>
        </w:numPr>
        <w:ind w:right="1110" w:hanging="294"/>
        <w:rPr>
          <w:sz w:val="28"/>
          <w:szCs w:val="28"/>
        </w:rPr>
      </w:pPr>
      <w:r w:rsidRPr="00AF62B2">
        <w:rPr>
          <w:sz w:val="28"/>
          <w:szCs w:val="28"/>
        </w:rPr>
        <w:t>Réaliser une friction des mains avec une solution hydroalcoolique</w:t>
      </w:r>
    </w:p>
    <w:p w14:paraId="4A224607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67394DB6" w14:textId="2EAD3C33" w:rsidR="00AF62B2" w:rsidRPr="00AF62B2" w:rsidRDefault="003A16E3" w:rsidP="00AF62B2">
      <w:pPr>
        <w:pStyle w:val="Paragraphedeliste"/>
        <w:numPr>
          <w:ilvl w:val="0"/>
          <w:numId w:val="3"/>
        </w:numPr>
        <w:ind w:right="1110"/>
        <w:rPr>
          <w:sz w:val="28"/>
          <w:szCs w:val="28"/>
        </w:rPr>
      </w:pPr>
      <w:r>
        <w:rPr>
          <w:sz w:val="28"/>
          <w:szCs w:val="28"/>
        </w:rPr>
        <w:t>R</w:t>
      </w:r>
      <w:r w:rsidR="00AF62B2">
        <w:rPr>
          <w:sz w:val="28"/>
          <w:szCs w:val="28"/>
        </w:rPr>
        <w:t>ev</w:t>
      </w:r>
      <w:r>
        <w:rPr>
          <w:sz w:val="28"/>
          <w:szCs w:val="28"/>
        </w:rPr>
        <w:t>êtir</w:t>
      </w:r>
      <w:r w:rsidR="00AF62B2" w:rsidRPr="00AF62B2">
        <w:rPr>
          <w:sz w:val="28"/>
          <w:szCs w:val="28"/>
        </w:rPr>
        <w:t xml:space="preserve"> une surblouse</w:t>
      </w:r>
      <w:r w:rsidR="00AF62B2" w:rsidRPr="00AF62B2">
        <w:rPr>
          <w:sz w:val="28"/>
          <w:szCs w:val="28"/>
        </w:rPr>
        <w:t>.</w:t>
      </w:r>
    </w:p>
    <w:p w14:paraId="03CFD5F1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7B281A8E" w14:textId="0AD4F22F" w:rsidR="00AF62B2" w:rsidRPr="00AF62B2" w:rsidRDefault="00AF62B2" w:rsidP="00AF62B2">
      <w:pPr>
        <w:pStyle w:val="Paragraphedeliste"/>
        <w:numPr>
          <w:ilvl w:val="0"/>
          <w:numId w:val="3"/>
        </w:numPr>
        <w:ind w:right="1110"/>
        <w:rPr>
          <w:sz w:val="28"/>
          <w:szCs w:val="28"/>
        </w:rPr>
      </w:pPr>
      <w:r>
        <w:rPr>
          <w:sz w:val="28"/>
          <w:szCs w:val="28"/>
        </w:rPr>
        <w:t>Positionner</w:t>
      </w:r>
      <w:r w:rsidRPr="00AF62B2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AF62B2">
        <w:rPr>
          <w:sz w:val="28"/>
          <w:szCs w:val="28"/>
        </w:rPr>
        <w:t>es lunettes de protection</w:t>
      </w:r>
      <w:r w:rsidRPr="00AF62B2">
        <w:rPr>
          <w:sz w:val="28"/>
          <w:szCs w:val="28"/>
        </w:rPr>
        <w:t xml:space="preserve"> ou visière.</w:t>
      </w:r>
    </w:p>
    <w:p w14:paraId="1A2417E0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58864405" w14:textId="3F2F718E" w:rsidR="00AF62B2" w:rsidRPr="00AF62B2" w:rsidRDefault="00AF62B2" w:rsidP="00AF62B2">
      <w:pPr>
        <w:pStyle w:val="Paragraphedeliste"/>
        <w:numPr>
          <w:ilvl w:val="0"/>
          <w:numId w:val="3"/>
        </w:numPr>
        <w:ind w:right="1110"/>
        <w:rPr>
          <w:sz w:val="28"/>
          <w:szCs w:val="28"/>
        </w:rPr>
      </w:pPr>
      <w:r w:rsidRPr="00AF62B2">
        <w:rPr>
          <w:sz w:val="28"/>
          <w:szCs w:val="28"/>
        </w:rPr>
        <w:t>Réaliser une friction des mains avec une solution hydroalcoolique</w:t>
      </w:r>
    </w:p>
    <w:p w14:paraId="778ED69E" w14:textId="77777777" w:rsidR="00AF62B2" w:rsidRPr="00AF62B2" w:rsidRDefault="00AF62B2" w:rsidP="00AF62B2">
      <w:pPr>
        <w:pStyle w:val="Paragraphedeliste"/>
        <w:ind w:right="1110"/>
        <w:rPr>
          <w:sz w:val="16"/>
          <w:szCs w:val="16"/>
        </w:rPr>
      </w:pPr>
    </w:p>
    <w:p w14:paraId="080CC7E9" w14:textId="1121072B" w:rsidR="00AF62B2" w:rsidRPr="00AF62B2" w:rsidRDefault="003A16E3" w:rsidP="00AF62B2">
      <w:pPr>
        <w:pStyle w:val="Paragraphedeliste"/>
        <w:numPr>
          <w:ilvl w:val="0"/>
          <w:numId w:val="3"/>
        </w:numPr>
        <w:ind w:right="1110"/>
        <w:rPr>
          <w:sz w:val="28"/>
          <w:szCs w:val="28"/>
        </w:rPr>
      </w:pPr>
      <w:r>
        <w:rPr>
          <w:sz w:val="28"/>
          <w:szCs w:val="28"/>
        </w:rPr>
        <w:t>Enfiler</w:t>
      </w:r>
      <w:r w:rsidR="00AF62B2" w:rsidRPr="00AF62B2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AF62B2" w:rsidRPr="00AF62B2">
        <w:rPr>
          <w:sz w:val="28"/>
          <w:szCs w:val="28"/>
        </w:rPr>
        <w:t>es deux paires de gants</w:t>
      </w:r>
      <w:r w:rsidR="007200CE">
        <w:rPr>
          <w:sz w:val="28"/>
          <w:szCs w:val="28"/>
        </w:rPr>
        <w:t>.</w:t>
      </w:r>
    </w:p>
    <w:p w14:paraId="42A21382" w14:textId="77777777" w:rsidR="00AF62B2" w:rsidRDefault="00AF62B2" w:rsidP="00AF62B2">
      <w:pPr>
        <w:pStyle w:val="Paragraphedeliste"/>
        <w:ind w:left="360" w:right="1110"/>
      </w:pPr>
    </w:p>
    <w:sectPr w:rsidR="00AF62B2" w:rsidSect="003A16E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F28"/>
    <w:multiLevelType w:val="hybridMultilevel"/>
    <w:tmpl w:val="63D6A4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361"/>
    <w:multiLevelType w:val="hybridMultilevel"/>
    <w:tmpl w:val="D9D6A6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D7D"/>
    <w:multiLevelType w:val="hybridMultilevel"/>
    <w:tmpl w:val="F510E99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B66975"/>
    <w:multiLevelType w:val="hybridMultilevel"/>
    <w:tmpl w:val="99E0B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8E"/>
    <w:rsid w:val="0012370C"/>
    <w:rsid w:val="002D1749"/>
    <w:rsid w:val="003A16E3"/>
    <w:rsid w:val="003E248E"/>
    <w:rsid w:val="00467F90"/>
    <w:rsid w:val="004E370F"/>
    <w:rsid w:val="007200CE"/>
    <w:rsid w:val="008D5836"/>
    <w:rsid w:val="00AF62B2"/>
    <w:rsid w:val="00C0060A"/>
    <w:rsid w:val="00C92848"/>
    <w:rsid w:val="00DE1E84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C08"/>
  <w15:chartTrackingRefBased/>
  <w15:docId w15:val="{C9B0610D-8148-4AE5-8A37-70CB1F3C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gavigniaux</dc:creator>
  <cp:keywords/>
  <dc:description/>
  <cp:lastModifiedBy>carole gavigniaux</cp:lastModifiedBy>
  <cp:revision>7</cp:revision>
  <dcterms:created xsi:type="dcterms:W3CDTF">2020-11-18T16:00:00Z</dcterms:created>
  <dcterms:modified xsi:type="dcterms:W3CDTF">2020-11-18T16:30:00Z</dcterms:modified>
</cp:coreProperties>
</file>